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C2" w:rsidRDefault="007672C2">
      <w:pPr>
        <w:rPr>
          <w:rFonts w:ascii="Calibri" w:hAnsi="Calibri" w:cs="Calibri"/>
          <w:b/>
          <w:bCs/>
          <w:noProof/>
          <w:sz w:val="22"/>
          <w:szCs w:val="22"/>
          <w:lang w:val="fr-FR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t>Α</w:t>
      </w:r>
      <w:r>
        <w:rPr>
          <w:rFonts w:ascii="Calibri" w:hAnsi="Calibri" w:cs="Calibri"/>
          <w:b/>
          <w:bCs/>
          <w:noProof/>
          <w:sz w:val="22"/>
          <w:szCs w:val="22"/>
          <w:lang w:val="fr-FR"/>
        </w:rPr>
        <w:t xml:space="preserve">. ORIENTATION: FOREST PRODUCTION –FOREST PROTECTION – NATURAL ENVIRONMENT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620"/>
        <w:gridCol w:w="5096"/>
        <w:gridCol w:w="1699"/>
      </w:tblGrid>
      <w:tr w:rsidR="007672C2">
        <w:trPr>
          <w:cantSplit/>
          <w:trHeight w:val="416"/>
          <w:jc w:val="center"/>
        </w:trPr>
        <w:tc>
          <w:tcPr>
            <w:tcW w:w="118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 (hours)</w:t>
            </w:r>
          </w:p>
        </w:tc>
        <w:tc>
          <w:tcPr>
            <w:tcW w:w="5096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69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0101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Research Methodology and Scientific Writing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0102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Statistics and Sampling Techniques (offered only in Greek)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0114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or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0115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Forest Protection </w:t>
            </w:r>
          </w:p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or    </w:t>
            </w:r>
          </w:p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Soil of Mountain Area: Management, Protection, Amelioration and Restoration of Soil Functions (offered only in Greek)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0103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Climate Change and Forest Ecosystems</w:t>
            </w:r>
          </w:p>
          <w:p w:rsidR="007672C2" w:rsidRDefault="007672C2">
            <w:pPr>
              <w:spacing w:after="120"/>
              <w:rPr>
                <w:rFonts w:cs="Times New Roman"/>
                <w:lang w:val="en-US"/>
              </w:rPr>
            </w:pP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0104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Gene Conservation in Forestry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0105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Urban Forestry  -  Periurban Forests.    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0106E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Forest Ecology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0107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Applied  Silviculture  and Reforestations</w:t>
            </w:r>
            <w:bookmarkStart w:id="0" w:name="_GoBack"/>
            <w:bookmarkEnd w:id="0"/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0108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Systematics and Taxonomy of Spermatophytes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0109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Population Genetics, Quantitative Genetics, Genetics and Forest Tree Improvement, Applications of Breeding on Forest Trees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0110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Nature Conservation and Forest Landscape Planning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0111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Soil genesis (Formation) and Soil Taxonomy (offered only in Greek)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0112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  <w:shd w:val="clear" w:color="auto" w:fill="FFFFFF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Forest Fire Behavior Prediction Models     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0113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Aspects of Applied Geobotany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7905" w:type="dxa"/>
            <w:gridSpan w:val="3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Postgraduate   Master Thesis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30</w:t>
            </w:r>
          </w:p>
        </w:tc>
      </w:tr>
    </w:tbl>
    <w:p w:rsidR="007672C2" w:rsidRDefault="007672C2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7672C2" w:rsidRDefault="007672C2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br w:type="page"/>
      </w:r>
    </w:p>
    <w:p w:rsidR="007672C2" w:rsidRDefault="007672C2">
      <w:pPr>
        <w:jc w:val="center"/>
        <w:outlineLvl w:val="0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vertAlign w:val="superscript"/>
          <w:lang w:val="en-GB"/>
        </w:rPr>
        <w:t xml:space="preserve"> </w:t>
      </w:r>
    </w:p>
    <w:p w:rsidR="007672C2" w:rsidRDefault="007672C2">
      <w:pPr>
        <w:rPr>
          <w:rFonts w:cs="Times New Roman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t>Β</w:t>
      </w: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t>. ORIENTATION: RANGE SCIENCE –WILDLIFE MANAGEMENT AND FRESHWATER FISHERIES</w:t>
      </w:r>
      <w:r>
        <w:rPr>
          <w:rFonts w:cs="Times New Roman"/>
          <w:lang w:val="en-GB"/>
        </w:rPr>
        <w:t xml:space="preserve">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620"/>
        <w:gridCol w:w="5096"/>
        <w:gridCol w:w="1699"/>
      </w:tblGrid>
      <w:tr w:rsidR="007672C2">
        <w:trPr>
          <w:cantSplit/>
          <w:trHeight w:val="416"/>
          <w:jc w:val="center"/>
        </w:trPr>
        <w:tc>
          <w:tcPr>
            <w:tcW w:w="118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 (hours)</w:t>
            </w:r>
          </w:p>
        </w:tc>
        <w:tc>
          <w:tcPr>
            <w:tcW w:w="5096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69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0201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Research Methodology and Scientific Writing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0202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Statistics and Sampling Techniques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0203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Management of Rangeland Ecosystems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0204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Ecology and Conservation of Rare Wildlife Species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0205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Aquatic Organisms and Pollution in Inland Waters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  <w:p w:rsidR="007672C2" w:rsidRDefault="007672C2">
            <w:pPr>
              <w:spacing w:after="120"/>
              <w:rPr>
                <w:rFonts w:ascii="Calibri" w:hAnsi="Calibri" w:cs="Calibri"/>
                <w:lang w:val="fr-FR"/>
              </w:rPr>
            </w:pP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0209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Growth and Dynamics of Rangeland  Ecosystem and Landscape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0210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Analysis of Wildlife-Habitat Interactions 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0211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Management of Biological Resources in Inland Waters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0206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Range Plant Physiology under Abiotic Stress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0207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Agroforestry and Environment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0208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Restoration of Rangeland Ecosystems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7905" w:type="dxa"/>
            <w:gridSpan w:val="3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Postgraduate   Master Thesis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30</w:t>
            </w:r>
          </w:p>
        </w:tc>
      </w:tr>
    </w:tbl>
    <w:p w:rsidR="007672C2" w:rsidRDefault="007672C2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7672C2" w:rsidRDefault="007672C2">
      <w:pPr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br w:type="page"/>
      </w:r>
    </w:p>
    <w:p w:rsidR="007672C2" w:rsidRDefault="007672C2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</w:p>
    <w:p w:rsidR="007672C2" w:rsidRDefault="007672C2">
      <w:pPr>
        <w:rPr>
          <w:rFonts w:cs="Times New Roman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t>C. ORIENTATION: PLANNING AND DEVELOPMENT OF NATURAL RESOURCES</w:t>
      </w:r>
      <w:r>
        <w:rPr>
          <w:rFonts w:cs="Times New Roman"/>
          <w:lang w:val="en-GB"/>
        </w:rPr>
        <w:t xml:space="preserve">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620"/>
        <w:gridCol w:w="5096"/>
        <w:gridCol w:w="1699"/>
      </w:tblGrid>
      <w:tr w:rsidR="007672C2">
        <w:trPr>
          <w:cantSplit/>
          <w:trHeight w:val="416"/>
          <w:jc w:val="center"/>
        </w:trPr>
        <w:tc>
          <w:tcPr>
            <w:tcW w:w="118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 (hours)</w:t>
            </w:r>
          </w:p>
        </w:tc>
        <w:tc>
          <w:tcPr>
            <w:tcW w:w="5096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69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0301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Research Methodology and Scientific Writing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0302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Statistics and Sampling Techniques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0303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Information Systems and Environment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0304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Regression Analysis (offered only in Greek)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0305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Environmental Geographic Information Systems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0306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Economic Evaluation of Forest Investments and Environmental Goods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0307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Environmental Policy and Sustainable Development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0308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Adaptive Forest Management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0309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Environmental Remote Sensing and Digital Image Analysis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0310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Multivariate Statistical Analysis (offered only in Greek)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0311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Environmental Interpretation and Didactic of Environment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7905" w:type="dxa"/>
            <w:gridSpan w:val="3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Postgraduate   Master Thesis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30</w:t>
            </w:r>
          </w:p>
        </w:tc>
      </w:tr>
    </w:tbl>
    <w:p w:rsidR="007672C2" w:rsidRDefault="007672C2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</w:p>
    <w:p w:rsidR="007672C2" w:rsidRDefault="007672C2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GB"/>
        </w:rPr>
        <w:br w:type="page"/>
      </w:r>
    </w:p>
    <w:p w:rsidR="007672C2" w:rsidRDefault="007672C2">
      <w:pPr>
        <w:rPr>
          <w:rFonts w:cs="Times New Roman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t>D. ORIENTATION: FOREST AND WATER ENGINEERING</w:t>
      </w:r>
      <w:r>
        <w:rPr>
          <w:rFonts w:cs="Times New Roman"/>
          <w:lang w:val="en-GB"/>
        </w:rPr>
        <w:t xml:space="preserve">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620"/>
        <w:gridCol w:w="5096"/>
        <w:gridCol w:w="1699"/>
      </w:tblGrid>
      <w:tr w:rsidR="007672C2">
        <w:trPr>
          <w:cantSplit/>
          <w:trHeight w:val="416"/>
          <w:jc w:val="center"/>
        </w:trPr>
        <w:tc>
          <w:tcPr>
            <w:tcW w:w="118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 (hours)</w:t>
            </w:r>
          </w:p>
        </w:tc>
        <w:tc>
          <w:tcPr>
            <w:tcW w:w="5096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699" w:type="dxa"/>
            <w:shd w:val="clear" w:color="auto" w:fill="C0C0C0"/>
            <w:vAlign w:val="center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0401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Research Methodology and Scientific Writing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0402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Statistics and Sampling Techniques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0403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Stochastic Hydrology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0404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Mountainous Water Management Methods and Principles  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0405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Building Materials and Dimentioning Forest Constructions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0406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Integrated Cadastral Systems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0407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Opening up and Transport Networks, Forest Road Construction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0408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Sediment Transport Mechanisms (creation, transport, deposition)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0409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Soil-Mechanical Applications and Machinery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0410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Geoinformatics Application on Mountainous Water Management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0411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Forest and Water Engineering Works in Relation to the Environment  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7905" w:type="dxa"/>
            <w:gridSpan w:val="3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Postgraduate   Master Thesis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</w:tc>
      </w:tr>
    </w:tbl>
    <w:p w:rsidR="007672C2" w:rsidRDefault="007672C2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en-US"/>
        </w:rPr>
      </w:pPr>
    </w:p>
    <w:p w:rsidR="007672C2" w:rsidRDefault="007672C2">
      <w:pPr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7672C2" w:rsidRDefault="007672C2">
      <w:pPr>
        <w:jc w:val="center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br w:type="page"/>
      </w:r>
    </w:p>
    <w:p w:rsidR="007672C2" w:rsidRDefault="007672C2">
      <w:pPr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7672C2" w:rsidRDefault="007672C2">
      <w:pPr>
        <w:rPr>
          <w:rFonts w:ascii="Calibri" w:hAnsi="Calibri" w:cs="Calibri"/>
          <w:b/>
          <w:bCs/>
          <w:noProof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t>Ε</w:t>
      </w:r>
      <w:r>
        <w:rPr>
          <w:rFonts w:ascii="Calibri" w:hAnsi="Calibri" w:cs="Calibri"/>
          <w:b/>
          <w:bCs/>
          <w:noProof/>
          <w:sz w:val="22"/>
          <w:szCs w:val="22"/>
          <w:lang w:val="en-US"/>
        </w:rPr>
        <w:t>. ORIENTATION: HARVESTING AND TECHNOLOGY OF FOREST PRODUCTS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620"/>
        <w:gridCol w:w="5096"/>
        <w:gridCol w:w="1699"/>
      </w:tblGrid>
      <w:tr w:rsidR="007672C2">
        <w:trPr>
          <w:cantSplit/>
          <w:trHeight w:val="416"/>
          <w:jc w:val="center"/>
        </w:trPr>
        <w:tc>
          <w:tcPr>
            <w:tcW w:w="1189" w:type="dxa"/>
            <w:shd w:val="clear" w:color="auto" w:fill="C0C0C0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Code</w:t>
            </w:r>
          </w:p>
        </w:tc>
        <w:tc>
          <w:tcPr>
            <w:tcW w:w="1620" w:type="dxa"/>
            <w:shd w:val="clear" w:color="auto" w:fill="C0C0C0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 (hours)</w:t>
            </w:r>
          </w:p>
        </w:tc>
        <w:tc>
          <w:tcPr>
            <w:tcW w:w="5096" w:type="dxa"/>
            <w:shd w:val="clear" w:color="auto" w:fill="C0C0C0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699" w:type="dxa"/>
            <w:shd w:val="clear" w:color="auto" w:fill="C0C0C0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0501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Research Methodology and Scientific Writing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0502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cs="Times New Roman"/>
                <w:lang w:val="en-US"/>
              </w:rPr>
              <w:t>Statistics and Sampling Techniques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0503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Research Methods of Timber Harvesting Systems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0504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Wood Structure Microtechniques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0505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Composite Wood Products – Production Technology, Properties, Uses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Β΄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0506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Relationship between Structure and Properties and Uses of Wood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0507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New Technologies in Wood Processing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0508</w:t>
            </w:r>
            <w:r>
              <w:rPr>
                <w:rFonts w:ascii="Calibri" w:hAnsi="Calibri" w:cs="Calibri"/>
                <w:sz w:val="22"/>
                <w:szCs w:val="22"/>
              </w:rPr>
              <w:t>Υ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Furniture Technology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0509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Human Factor in Harmony with the Working Environment in Forestry and Forest Products Economy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0510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Quality Control and Certification of Wood Products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0511</w:t>
            </w:r>
            <w:r>
              <w:rPr>
                <w:rFonts w:ascii="Calibri" w:hAnsi="Calibri" w:cs="Calibri"/>
                <w:sz w:val="22"/>
                <w:szCs w:val="22"/>
              </w:rPr>
              <w:t>Ε</w:t>
            </w: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096" w:type="dxa"/>
          </w:tcPr>
          <w:p w:rsidR="007672C2" w:rsidRDefault="007672C2">
            <w:pPr>
              <w:spacing w:line="360" w:lineRule="auto"/>
              <w:ind w:left="34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Environmental Impacts of Timber Harvesting and Utilization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                     TOTAL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7672C2">
        <w:trPr>
          <w:cantSplit/>
          <w:jc w:val="center"/>
        </w:trPr>
        <w:tc>
          <w:tcPr>
            <w:tcW w:w="118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6" w:type="dxa"/>
          </w:tcPr>
          <w:p w:rsidR="007672C2" w:rsidRDefault="007672C2">
            <w:pPr>
              <w:spacing w:after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7672C2">
        <w:trPr>
          <w:cantSplit/>
          <w:jc w:val="center"/>
        </w:trPr>
        <w:tc>
          <w:tcPr>
            <w:tcW w:w="9604" w:type="dxa"/>
            <w:gridSpan w:val="4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΄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SEMESTER</w:t>
            </w:r>
          </w:p>
        </w:tc>
      </w:tr>
      <w:tr w:rsidR="007672C2">
        <w:trPr>
          <w:cantSplit/>
          <w:jc w:val="center"/>
        </w:trPr>
        <w:tc>
          <w:tcPr>
            <w:tcW w:w="7905" w:type="dxa"/>
            <w:gridSpan w:val="3"/>
          </w:tcPr>
          <w:p w:rsidR="007672C2" w:rsidRDefault="007672C2">
            <w:pPr>
              <w:spacing w:after="12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Postgraduate   Master Thesis</w:t>
            </w:r>
          </w:p>
        </w:tc>
        <w:tc>
          <w:tcPr>
            <w:tcW w:w="1699" w:type="dxa"/>
          </w:tcPr>
          <w:p w:rsidR="007672C2" w:rsidRDefault="007672C2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</w:tbl>
    <w:p w:rsidR="007672C2" w:rsidRDefault="007672C2">
      <w:pPr>
        <w:jc w:val="center"/>
        <w:rPr>
          <w:rFonts w:ascii="Calibri" w:hAnsi="Calibri" w:cs="Calibri"/>
          <w:noProof/>
          <w:sz w:val="22"/>
          <w:szCs w:val="22"/>
        </w:rPr>
      </w:pPr>
    </w:p>
    <w:sectPr w:rsidR="007672C2" w:rsidSect="007672C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C2" w:rsidRDefault="007672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72C2" w:rsidRDefault="007672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C2" w:rsidRDefault="007672C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72C2" w:rsidRDefault="007672C2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C2" w:rsidRDefault="007672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72C2" w:rsidRDefault="007672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1E1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14984809"/>
    <w:multiLevelType w:val="hybridMultilevel"/>
    <w:tmpl w:val="68F859D6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22D54D4"/>
    <w:multiLevelType w:val="singleLevel"/>
    <w:tmpl w:val="09F2FD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3">
    <w:nsid w:val="2E7A3A15"/>
    <w:multiLevelType w:val="hybridMultilevel"/>
    <w:tmpl w:val="6BC872DC"/>
    <w:lvl w:ilvl="0" w:tplc="40E05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1883266"/>
    <w:multiLevelType w:val="hybridMultilevel"/>
    <w:tmpl w:val="4202CC08"/>
    <w:lvl w:ilvl="0" w:tplc="0409000F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7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9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1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3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5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7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9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14" w:hanging="180"/>
      </w:pPr>
      <w:rPr>
        <w:rFonts w:ascii="Times New Roman" w:hAnsi="Times New Roman" w:cs="Times New Roman"/>
      </w:rPr>
    </w:lvl>
  </w:abstractNum>
  <w:abstractNum w:abstractNumId="5">
    <w:nsid w:val="6F380299"/>
    <w:multiLevelType w:val="hybridMultilevel"/>
    <w:tmpl w:val="BF22EEF2"/>
    <w:lvl w:ilvl="0" w:tplc="6602B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C2"/>
    <w:rsid w:val="0076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l-GR" w:eastAsia="el-GR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1">
    <w:name w:val="Παράγραφος λίστας1"/>
    <w:basedOn w:val="Normal"/>
    <w:uiPriority w:val="99"/>
    <w:pPr>
      <w:ind w:left="720"/>
    </w:pPr>
  </w:style>
  <w:style w:type="paragraph" w:customStyle="1" w:styleId="CM26">
    <w:name w:val="CM26"/>
    <w:basedOn w:val="Normal"/>
    <w:next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416" w:lineRule="atLeast"/>
    </w:pPr>
    <w:rPr>
      <w:color w:val="auto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21">
    <w:name w:val="Σώμα κείμενου 21"/>
    <w:uiPriority w:val="99"/>
    <w:pPr>
      <w:widowControl w:val="0"/>
      <w:suppressAutoHyphens/>
      <w:spacing w:line="360" w:lineRule="atLeast"/>
      <w:ind w:firstLine="567"/>
      <w:jc w:val="both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1">
    <w:name w:val="Παράγραφος λίστας11"/>
    <w:basedOn w:val="Normal"/>
    <w:uiPriority w:val="99"/>
    <w:pPr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756</Words>
  <Characters>4311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Z. Andreopoulou</cp:lastModifiedBy>
  <cp:revision>3</cp:revision>
  <cp:lastPrinted>2015-02-10T08:52:00Z</cp:lastPrinted>
  <dcterms:created xsi:type="dcterms:W3CDTF">2015-07-10T10:15:00Z</dcterms:created>
  <dcterms:modified xsi:type="dcterms:W3CDTF">2015-07-10T10:17:00Z</dcterms:modified>
</cp:coreProperties>
</file>